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ind w:left="1713"/>
        <w:spacing w:before="180" w:line="175" w:lineRule="auto"/>
        <w:outlineLvl w:val="0"/>
        <w:rPr>
          <w:rFonts w:ascii="Microsoft YaHei" w:hAnsi="Microsoft YaHei" w:eastAsia="Microsoft YaHei" w:cs="Microsoft YaHei"/>
          <w:sz w:val="42"/>
          <w:szCs w:val="42"/>
        </w:rPr>
      </w:pPr>
      <w:r>
        <w:rPr>
          <w:rFonts w:ascii="Microsoft YaHei" w:hAnsi="Microsoft YaHei" w:eastAsia="Microsoft YaHei" w:cs="Microsoft YaHei"/>
          <w:sz w:val="42"/>
          <w:szCs w:val="42"/>
          <w:color w:val="CB0000"/>
          <w:spacing w:val="-17"/>
        </w:rPr>
        <w:t>政</w:t>
      </w:r>
      <w:r>
        <w:rPr>
          <w:rFonts w:ascii="Microsoft YaHei" w:hAnsi="Microsoft YaHei" w:eastAsia="Microsoft YaHei" w:cs="Microsoft YaHei"/>
          <w:sz w:val="42"/>
          <w:szCs w:val="42"/>
          <w:color w:val="CB0000"/>
          <w:spacing w:val="44"/>
        </w:rPr>
        <w:t xml:space="preserve">  </w:t>
      </w:r>
      <w:r>
        <w:rPr>
          <w:rFonts w:ascii="Microsoft YaHei" w:hAnsi="Microsoft YaHei" w:eastAsia="Microsoft YaHei" w:cs="Microsoft YaHei"/>
          <w:sz w:val="42"/>
          <w:szCs w:val="42"/>
          <w:color w:val="C10000"/>
          <w:spacing w:val="-17"/>
        </w:rPr>
        <w:t>协</w:t>
      </w:r>
      <w:r>
        <w:rPr>
          <w:rFonts w:ascii="Microsoft YaHei" w:hAnsi="Microsoft YaHei" w:eastAsia="Microsoft YaHei" w:cs="Microsoft YaHei"/>
          <w:sz w:val="42"/>
          <w:szCs w:val="42"/>
          <w:color w:val="C10000"/>
          <w:spacing w:val="53"/>
        </w:rPr>
        <w:t xml:space="preserve">  </w:t>
      </w:r>
      <w:r>
        <w:rPr>
          <w:rFonts w:ascii="Microsoft YaHei" w:hAnsi="Microsoft YaHei" w:eastAsia="Microsoft YaHei" w:cs="Microsoft YaHei"/>
          <w:sz w:val="42"/>
          <w:szCs w:val="42"/>
          <w:color w:val="C50000"/>
          <w:spacing w:val="-17"/>
        </w:rPr>
        <w:t>吕</w:t>
      </w:r>
      <w:r>
        <w:rPr>
          <w:rFonts w:ascii="Microsoft YaHei" w:hAnsi="Microsoft YaHei" w:eastAsia="Microsoft YaHei" w:cs="Microsoft YaHei"/>
          <w:sz w:val="42"/>
          <w:szCs w:val="42"/>
          <w:color w:val="C50000"/>
          <w:spacing w:val="54"/>
        </w:rPr>
        <w:t xml:space="preserve">  </w:t>
      </w:r>
      <w:r>
        <w:rPr>
          <w:rFonts w:ascii="Microsoft YaHei" w:hAnsi="Microsoft YaHei" w:eastAsia="Microsoft YaHei" w:cs="Microsoft YaHei"/>
          <w:sz w:val="42"/>
          <w:szCs w:val="42"/>
          <w:color w:val="AC0000"/>
          <w:spacing w:val="-17"/>
        </w:rPr>
        <w:t>梁</w:t>
      </w:r>
      <w:r>
        <w:rPr>
          <w:rFonts w:ascii="Microsoft YaHei" w:hAnsi="Microsoft YaHei" w:eastAsia="Microsoft YaHei" w:cs="Microsoft YaHei"/>
          <w:sz w:val="42"/>
          <w:szCs w:val="42"/>
          <w:color w:val="AC0000"/>
          <w:spacing w:val="44"/>
        </w:rPr>
        <w:t xml:space="preserve">  </w:t>
      </w:r>
      <w:r>
        <w:rPr>
          <w:rFonts w:ascii="Microsoft YaHei" w:hAnsi="Microsoft YaHei" w:eastAsia="Microsoft YaHei" w:cs="Microsoft YaHei"/>
          <w:sz w:val="42"/>
          <w:szCs w:val="42"/>
          <w:color w:val="C30000"/>
          <w:spacing w:val="-17"/>
        </w:rPr>
        <w:t>市</w:t>
      </w:r>
      <w:r>
        <w:rPr>
          <w:rFonts w:ascii="Microsoft YaHei" w:hAnsi="Microsoft YaHei" w:eastAsia="Microsoft YaHei" w:cs="Microsoft YaHei"/>
          <w:sz w:val="42"/>
          <w:szCs w:val="42"/>
          <w:color w:val="C30000"/>
          <w:spacing w:val="113"/>
        </w:rPr>
        <w:t xml:space="preserve"> </w:t>
      </w:r>
      <w:r>
        <w:rPr>
          <w:rFonts w:ascii="Microsoft YaHei" w:hAnsi="Microsoft YaHei" w:eastAsia="Microsoft YaHei" w:cs="Microsoft YaHei"/>
          <w:sz w:val="42"/>
          <w:szCs w:val="42"/>
          <w:color w:val="B10000"/>
          <w:spacing w:val="-17"/>
        </w:rPr>
        <w:t>委</w:t>
      </w:r>
      <w:r>
        <w:rPr>
          <w:rFonts w:ascii="Microsoft YaHei" w:hAnsi="Microsoft YaHei" w:eastAsia="Microsoft YaHei" w:cs="Microsoft YaHei"/>
          <w:sz w:val="42"/>
          <w:szCs w:val="42"/>
          <w:color w:val="B10000"/>
          <w:spacing w:val="53"/>
        </w:rPr>
        <w:t xml:space="preserve">  </w:t>
      </w:r>
      <w:r>
        <w:rPr>
          <w:rFonts w:ascii="Microsoft YaHei" w:hAnsi="Microsoft YaHei" w:eastAsia="Microsoft YaHei" w:cs="Microsoft YaHei"/>
          <w:sz w:val="42"/>
          <w:szCs w:val="42"/>
          <w:color w:val="D50000"/>
          <w:spacing w:val="-17"/>
        </w:rPr>
        <w:t>员</w:t>
      </w:r>
      <w:r>
        <w:rPr>
          <w:rFonts w:ascii="Microsoft YaHei" w:hAnsi="Microsoft YaHei" w:eastAsia="Microsoft YaHei" w:cs="Microsoft YaHei"/>
          <w:sz w:val="42"/>
          <w:szCs w:val="42"/>
          <w:color w:val="D50000"/>
          <w:spacing w:val="45"/>
        </w:rPr>
        <w:t xml:space="preserve">  </w:t>
      </w:r>
      <w:r>
        <w:rPr>
          <w:rFonts w:ascii="Microsoft YaHei" w:hAnsi="Microsoft YaHei" w:eastAsia="Microsoft YaHei" w:cs="Microsoft YaHei"/>
          <w:sz w:val="42"/>
          <w:szCs w:val="42"/>
          <w:color w:val="A80000"/>
          <w:spacing w:val="-17"/>
        </w:rPr>
        <w:t>会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firstLine="972"/>
        <w:spacing w:line="1100" w:lineRule="exact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4298101</wp:posOffset>
            </wp:positionH>
            <wp:positionV relativeFrom="paragraph">
              <wp:posOffset>25145</wp:posOffset>
            </wp:positionV>
            <wp:extent cx="699221" cy="661221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99221" cy="661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2"/>
        </w:rPr>
        <w:drawing>
          <wp:inline distT="0" distB="0" distL="0" distR="0">
            <wp:extent cx="3452475" cy="698649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52475" cy="698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pStyle w:val="BodyText"/>
        <w:ind w:left="2841"/>
        <w:spacing w:before="101" w:line="222" w:lineRule="auto"/>
        <w:rPr/>
      </w:pPr>
      <w:r>
        <w:rPr>
          <w:spacing w:val="2"/>
        </w:rPr>
        <w:t>吕协办发〔</w:t>
      </w:r>
      <w:r>
        <w:rPr>
          <w:rFonts w:ascii="Times New Roman" w:hAnsi="Times New Roman" w:eastAsia="Times New Roman" w:cs="Times New Roman"/>
          <w:spacing w:val="2"/>
        </w:rPr>
        <w:t>2024</w:t>
      </w:r>
      <w:r>
        <w:rPr>
          <w:spacing w:val="2"/>
        </w:rPr>
        <w:t>〕</w:t>
      </w:r>
      <w:r>
        <w:rPr>
          <w:rFonts w:ascii="Times New Roman" w:hAnsi="Times New Roman" w:eastAsia="Times New Roman" w:cs="Times New Roman"/>
          <w:spacing w:val="2"/>
        </w:rPr>
        <w:t>22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spacing w:val="2"/>
        </w:rPr>
        <w:t>号</w:t>
      </w:r>
    </w:p>
    <w:p>
      <w:pPr>
        <w:spacing w:before="90" w:line="57" w:lineRule="exact"/>
        <w:rPr/>
      </w:pPr>
      <w:r>
        <w:rPr>
          <w:position w:val="-1"/>
        </w:rPr>
        <w:drawing>
          <wp:inline distT="0" distB="0" distL="0" distR="0">
            <wp:extent cx="5615940" cy="36626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5940" cy="36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left="3321" w:right="791" w:hanging="2532"/>
        <w:spacing w:before="188" w:line="180" w:lineRule="auto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3"/>
        </w:rPr>
        <w:t>关于对2024年度市政协委员履职工作</w:t>
      </w:r>
      <w:r>
        <w:rPr>
          <w:rFonts w:ascii="Microsoft YaHei" w:hAnsi="Microsoft YaHei" w:eastAsia="Microsoft YaHei" w:cs="Microsoft YaHei"/>
          <w:sz w:val="44"/>
          <w:szCs w:val="44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44"/>
          <w:szCs w:val="44"/>
          <w:spacing w:val="-2"/>
        </w:rPr>
        <w:t>考核的通知</w:t>
      </w:r>
    </w:p>
    <w:p>
      <w:pPr>
        <w:spacing w:line="336" w:lineRule="auto"/>
        <w:rPr>
          <w:rFonts w:ascii="Arial"/>
          <w:sz w:val="21"/>
        </w:rPr>
      </w:pPr>
      <w:r/>
    </w:p>
    <w:p>
      <w:pPr>
        <w:spacing w:line="337" w:lineRule="auto"/>
        <w:rPr>
          <w:rFonts w:ascii="Arial"/>
          <w:sz w:val="21"/>
        </w:rPr>
      </w:pPr>
      <w:r/>
    </w:p>
    <w:p>
      <w:pPr>
        <w:pStyle w:val="BodyText"/>
        <w:ind w:left="11" w:right="279"/>
        <w:spacing w:before="102" w:line="328" w:lineRule="auto"/>
        <w:rPr/>
      </w:pPr>
      <w:r>
        <w:rPr>
          <w:spacing w:val="7"/>
        </w:rPr>
        <w:t>各民主党派市委、市工商联，市政协调研室、</w:t>
      </w:r>
      <w:r>
        <w:rPr>
          <w:spacing w:val="6"/>
        </w:rPr>
        <w:t>各专门委员会，</w:t>
      </w:r>
      <w:r>
        <w:rPr/>
        <w:t xml:space="preserve"> </w:t>
      </w:r>
      <w:r>
        <w:rPr>
          <w:spacing w:val="9"/>
        </w:rPr>
        <w:t>各界别活动小组，各县市区政协，各位市政协委员：</w:t>
      </w:r>
    </w:p>
    <w:p>
      <w:pPr>
        <w:pStyle w:val="BodyText"/>
        <w:ind w:left="17" w:right="42" w:firstLine="645"/>
        <w:spacing w:before="53" w:line="335" w:lineRule="auto"/>
        <w:rPr/>
      </w:pPr>
      <w:r>
        <w:rPr>
          <w:spacing w:val="9"/>
        </w:rPr>
        <w:t>为强化委员责任担当，发挥委员主体作用，推进委员管理</w:t>
      </w:r>
      <w:r>
        <w:rPr>
          <w:spacing w:val="1"/>
        </w:rPr>
        <w:t xml:space="preserve">  </w:t>
      </w:r>
      <w:r>
        <w:rPr>
          <w:spacing w:val="9"/>
        </w:rPr>
        <w:t>工作规范化和制度化，根据《政协章程》和《政协吕梁市委员</w:t>
      </w:r>
      <w:r>
        <w:rPr>
          <w:spacing w:val="4"/>
        </w:rPr>
        <w:t xml:space="preserve">  </w:t>
      </w:r>
      <w:r>
        <w:rPr>
          <w:spacing w:val="2"/>
        </w:rPr>
        <w:t>会委员履职考核管理办法》，</w:t>
      </w:r>
      <w:r>
        <w:rPr>
          <w:spacing w:val="2"/>
        </w:rPr>
        <w:t xml:space="preserve"> </w:t>
      </w:r>
      <w:r>
        <w:rPr>
          <w:spacing w:val="2"/>
        </w:rPr>
        <w:t>决定对</w:t>
      </w:r>
      <w:r>
        <w:rPr>
          <w:spacing w:val="-50"/>
        </w:rPr>
        <w:t xml:space="preserve"> </w:t>
      </w:r>
      <w:r>
        <w:rPr>
          <w:spacing w:val="2"/>
        </w:rPr>
        <w:t>2024</w:t>
      </w:r>
      <w:r>
        <w:rPr>
          <w:spacing w:val="-58"/>
        </w:rPr>
        <w:t xml:space="preserve"> </w:t>
      </w:r>
      <w:r>
        <w:rPr>
          <w:spacing w:val="2"/>
        </w:rPr>
        <w:t>年度市政</w:t>
      </w:r>
      <w:r>
        <w:rPr>
          <w:spacing w:val="1"/>
        </w:rPr>
        <w:t>协委员履职</w:t>
      </w:r>
      <w:r>
        <w:rPr/>
        <w:t xml:space="preserve"> </w:t>
      </w:r>
      <w:r>
        <w:rPr>
          <w:spacing w:val="8"/>
        </w:rPr>
        <w:t>情况进行考核，现将有关事项通知如下：</w:t>
      </w:r>
    </w:p>
    <w:p>
      <w:pPr>
        <w:ind w:left="658"/>
        <w:spacing w:before="5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一、考核对象</w:t>
      </w:r>
    </w:p>
    <w:p>
      <w:pPr>
        <w:pStyle w:val="BodyText"/>
        <w:ind w:left="659"/>
        <w:spacing w:before="196" w:line="222" w:lineRule="auto"/>
        <w:rPr/>
      </w:pPr>
      <w:r>
        <w:rPr>
          <w:spacing w:val="7"/>
        </w:rPr>
        <w:t>政协第四届吕梁市委员会委员。</w:t>
      </w:r>
    </w:p>
    <w:p>
      <w:pPr>
        <w:ind w:left="658"/>
        <w:spacing w:before="2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二、考核内容</w:t>
      </w:r>
    </w:p>
    <w:p>
      <w:pPr>
        <w:spacing w:line="228" w:lineRule="auto"/>
        <w:sectPr>
          <w:footerReference w:type="default" r:id="rId1"/>
          <w:pgSz w:w="11905" w:h="16839"/>
          <w:pgMar w:top="1431" w:right="1530" w:bottom="1683" w:left="1531" w:header="0" w:footer="1404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firstLine="669"/>
        <w:spacing w:before="101" w:line="336" w:lineRule="auto"/>
        <w:jc w:val="both"/>
        <w:rPr/>
      </w:pPr>
      <w:r>
        <w:rPr>
          <w:spacing w:val="8"/>
        </w:rPr>
        <w:t>1.履行委员职责情况。包括委员参加市政协各类会议、调</w:t>
      </w:r>
      <w:r>
        <w:rPr>
          <w:spacing w:val="8"/>
        </w:rPr>
        <w:t xml:space="preserve"> </w:t>
      </w:r>
      <w:r>
        <w:rPr>
          <w:spacing w:val="10"/>
        </w:rPr>
        <w:t>研和考察、提交提案、反映社情民意信息、主动开展</w:t>
      </w:r>
      <w:r>
        <w:rPr>
          <w:spacing w:val="9"/>
        </w:rPr>
        <w:t>建言献策</w:t>
      </w:r>
      <w:r>
        <w:rPr/>
        <w:t xml:space="preserve"> </w:t>
      </w:r>
      <w:r>
        <w:rPr>
          <w:spacing w:val="7"/>
        </w:rPr>
        <w:t>或协商议事活动、参与《政协同心圆》栏目、</w:t>
      </w:r>
      <w:r>
        <w:rPr>
          <w:spacing w:val="-80"/>
        </w:rPr>
        <w:t xml:space="preserve"> </w:t>
      </w:r>
      <w:r>
        <w:rPr>
          <w:spacing w:val="7"/>
        </w:rPr>
        <w:t>“书香政协”委</w:t>
      </w:r>
      <w:r>
        <w:rPr/>
        <w:t xml:space="preserve"> </w:t>
      </w:r>
      <w:r>
        <w:rPr>
          <w:spacing w:val="9"/>
        </w:rPr>
        <w:t>员读书活动、学习培训以及提交年度履职报告等内容。</w:t>
      </w:r>
    </w:p>
    <w:p>
      <w:pPr>
        <w:pStyle w:val="BodyText"/>
        <w:ind w:left="8" w:firstLine="653"/>
        <w:spacing w:before="46" w:line="327" w:lineRule="auto"/>
        <w:rPr/>
      </w:pPr>
      <w:r>
        <w:rPr>
          <w:spacing w:val="8"/>
        </w:rPr>
        <w:t>2.委员本职岗位工作情况。指委员在单位本职工作岗位上</w:t>
      </w:r>
      <w:r>
        <w:rPr>
          <w:spacing w:val="16"/>
        </w:rPr>
        <w:t xml:space="preserve"> </w:t>
      </w:r>
      <w:r>
        <w:rPr>
          <w:spacing w:val="7"/>
        </w:rPr>
        <w:t>发挥表率带头作用情况。</w:t>
      </w:r>
    </w:p>
    <w:p>
      <w:pPr>
        <w:pStyle w:val="BodyText"/>
        <w:ind w:left="12" w:firstLine="661"/>
        <w:spacing w:before="52" w:line="334" w:lineRule="auto"/>
        <w:rPr/>
      </w:pPr>
      <w:r>
        <w:rPr>
          <w:spacing w:val="8"/>
        </w:rPr>
        <w:t>3.委员联系界别群众、参加巩固拓展脱贫攻坚成果同乡村</w:t>
      </w:r>
      <w:r>
        <w:rPr>
          <w:spacing w:val="4"/>
        </w:rPr>
        <w:t xml:space="preserve"> </w:t>
      </w:r>
      <w:r>
        <w:rPr>
          <w:spacing w:val="9"/>
        </w:rPr>
        <w:t>振兴有效衔接工作、送温暖献爱心、志愿服务等社会公益活动</w:t>
      </w:r>
      <w:r>
        <w:rPr>
          <w:spacing w:val="11"/>
        </w:rPr>
        <w:t xml:space="preserve"> </w:t>
      </w:r>
      <w:r>
        <w:rPr/>
        <w:t>情况。</w:t>
      </w:r>
    </w:p>
    <w:p>
      <w:pPr>
        <w:ind w:left="655"/>
        <w:spacing w:before="44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三、考核时间</w:t>
      </w:r>
    </w:p>
    <w:p>
      <w:pPr>
        <w:pStyle w:val="BodyText"/>
        <w:ind w:left="16" w:firstLine="629"/>
        <w:spacing w:before="193" w:line="334" w:lineRule="auto"/>
        <w:rPr/>
      </w:pPr>
      <w:r>
        <w:rPr/>
        <w:t>考核时间截止</w:t>
      </w:r>
      <w:r>
        <w:rPr>
          <w:spacing w:val="-40"/>
        </w:rPr>
        <w:t xml:space="preserve"> </w:t>
      </w:r>
      <w:r>
        <w:rPr/>
        <w:t>2025</w:t>
      </w:r>
      <w:r>
        <w:rPr>
          <w:spacing w:val="-58"/>
        </w:rPr>
        <w:t xml:space="preserve"> </w:t>
      </w:r>
      <w:r>
        <w:rPr/>
        <w:t>年</w:t>
      </w:r>
      <w:r>
        <w:rPr>
          <w:spacing w:val="-41"/>
        </w:rPr>
        <w:t xml:space="preserve"> </w:t>
      </w:r>
      <w:r>
        <w:rPr/>
        <w:t>1</w:t>
      </w:r>
      <w:r>
        <w:rPr>
          <w:spacing w:val="-46"/>
        </w:rPr>
        <w:t xml:space="preserve"> </w:t>
      </w:r>
      <w:r>
        <w:rPr/>
        <w:t>月</w:t>
      </w:r>
      <w:r>
        <w:rPr>
          <w:spacing w:val="-40"/>
        </w:rPr>
        <w:t xml:space="preserve"> </w:t>
      </w:r>
      <w:r>
        <w:rPr/>
        <w:t>10</w:t>
      </w:r>
      <w:r>
        <w:rPr/>
        <w:t xml:space="preserve"> </w:t>
      </w:r>
      <w:r>
        <w:rPr/>
        <w:t>日，全体委员和各考核责任</w:t>
      </w:r>
      <w:r>
        <w:rPr/>
        <w:t xml:space="preserve"> </w:t>
      </w:r>
      <w:r>
        <w:rPr>
          <w:spacing w:val="9"/>
        </w:rPr>
        <w:t>单位要认真做好委员履职情况梳理，并按时在智慧政协平台填</w:t>
      </w:r>
      <w:r>
        <w:rPr>
          <w:spacing w:val="7"/>
        </w:rPr>
        <w:t xml:space="preserve"> </w:t>
      </w:r>
      <w:r>
        <w:rPr>
          <w:spacing w:val="-6"/>
        </w:rPr>
        <w:t>报。</w:t>
      </w:r>
    </w:p>
    <w:p>
      <w:pPr>
        <w:ind w:left="668"/>
        <w:spacing w:before="45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四、考核要求</w:t>
      </w:r>
    </w:p>
    <w:p>
      <w:pPr>
        <w:pStyle w:val="BodyText"/>
        <w:ind w:left="8" w:firstLine="660"/>
        <w:spacing w:before="192" w:line="329" w:lineRule="auto"/>
        <w:rPr/>
      </w:pPr>
      <w:r>
        <w:rPr>
          <w:spacing w:val="8"/>
        </w:rPr>
        <w:t>1.市政协全体委员要认真撰写年度履职报告，及时上传至</w:t>
      </w:r>
      <w:r>
        <w:rPr>
          <w:spacing w:val="8"/>
        </w:rPr>
        <w:t xml:space="preserve"> </w:t>
      </w:r>
      <w:r>
        <w:rPr>
          <w:spacing w:val="6"/>
        </w:rPr>
        <w:t>智慧政协平台。</w:t>
      </w:r>
    </w:p>
    <w:p>
      <w:pPr>
        <w:pStyle w:val="BodyText"/>
        <w:ind w:left="21" w:firstLine="640"/>
        <w:spacing w:before="49" w:line="329" w:lineRule="auto"/>
        <w:rPr/>
      </w:pPr>
      <w:r>
        <w:rPr>
          <w:spacing w:val="8"/>
        </w:rPr>
        <w:t>2.各县市区政协要对住本县市区的市政协委员在本地履职</w:t>
      </w:r>
      <w:r>
        <w:rPr>
          <w:spacing w:val="16"/>
        </w:rPr>
        <w:t xml:space="preserve"> </w:t>
      </w:r>
      <w:r>
        <w:rPr>
          <w:spacing w:val="8"/>
        </w:rPr>
        <w:t>情况和开展活动情况进行统计，及时报回市政协办公室。</w:t>
      </w:r>
    </w:p>
    <w:p>
      <w:pPr>
        <w:pStyle w:val="BodyText"/>
        <w:ind w:left="7" w:firstLine="666"/>
        <w:spacing w:before="46" w:line="334" w:lineRule="auto"/>
        <w:rPr/>
      </w:pPr>
      <w:r>
        <w:rPr>
          <w:spacing w:val="8"/>
        </w:rPr>
        <w:t>3.各民主党派市委、市工商联、市政协各专委会、市政协</w:t>
      </w:r>
      <w:r>
        <w:rPr>
          <w:spacing w:val="4"/>
        </w:rPr>
        <w:t xml:space="preserve"> </w:t>
      </w:r>
      <w:r>
        <w:rPr>
          <w:spacing w:val="9"/>
        </w:rPr>
        <w:t>各界别活动小组要对委员参加活动和履职情况进行统计，及时</w:t>
      </w:r>
      <w:r>
        <w:rPr>
          <w:spacing w:val="16"/>
        </w:rPr>
        <w:t xml:space="preserve"> </w:t>
      </w:r>
      <w:r>
        <w:rPr>
          <w:spacing w:val="7"/>
        </w:rPr>
        <w:t>报回市政协办公室。</w:t>
      </w:r>
    </w:p>
    <w:p>
      <w:pPr>
        <w:pStyle w:val="BodyText"/>
        <w:ind w:left="660"/>
        <w:spacing w:before="47" w:line="220" w:lineRule="auto"/>
        <w:rPr/>
      </w:pPr>
      <w:r>
        <w:rPr>
          <w:spacing w:val="8"/>
        </w:rPr>
        <w:t>4.考评工作在市政协党组和主席会议领导下，严格按照</w:t>
      </w:r>
    </w:p>
    <w:p>
      <w:pPr>
        <w:spacing w:line="220" w:lineRule="auto"/>
        <w:sectPr>
          <w:footerReference w:type="default" r:id="rId5"/>
          <w:pgSz w:w="11905" w:h="16839"/>
          <w:pgMar w:top="1431" w:right="1732" w:bottom="1682" w:left="1535" w:header="0" w:footer="1404" w:gutter="0"/>
        </w:sectPr>
        <w:rPr/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11" w:hanging="11"/>
        <w:spacing w:before="101" w:line="333" w:lineRule="auto"/>
        <w:jc w:val="both"/>
        <w:rPr/>
      </w:pPr>
      <w:r>
        <w:rPr>
          <w:spacing w:val="10"/>
        </w:rPr>
        <w:t>《政协吕梁市委员会委员履职考核管理办法》进行</w:t>
      </w:r>
      <w:r>
        <w:rPr>
          <w:spacing w:val="9"/>
        </w:rPr>
        <w:t>，考核结果</w:t>
      </w:r>
      <w:r>
        <w:rPr/>
        <w:t xml:space="preserve">  </w:t>
      </w:r>
      <w:r>
        <w:rPr>
          <w:spacing w:val="9"/>
        </w:rPr>
        <w:t>纳入委员履职管理档案，作为评价委员的重要依据。对考核不</w:t>
      </w:r>
      <w:r>
        <w:rPr>
          <w:spacing w:val="5"/>
        </w:rPr>
        <w:t xml:space="preserve">  </w:t>
      </w:r>
      <w:r>
        <w:rPr>
          <w:spacing w:val="7"/>
        </w:rPr>
        <w:t>称职委员将进行约谈，并向相关部门和委员所在单位通报情</w:t>
      </w:r>
      <w:r>
        <w:rPr>
          <w:spacing w:val="6"/>
        </w:rPr>
        <w:t>况。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1940" w:right="3929" w:hanging="1292"/>
        <w:spacing w:before="101" w:line="329" w:lineRule="auto"/>
        <w:rPr/>
      </w:pPr>
      <w:r>
        <w:rPr>
          <w:spacing w:val="6"/>
        </w:rPr>
        <w:t>联系人：胡耀芳</w:t>
      </w:r>
      <w:r>
        <w:rPr>
          <w:spacing w:val="6"/>
        </w:rPr>
        <w:t xml:space="preserve">  </w:t>
      </w:r>
      <w:r>
        <w:rPr>
          <w:spacing w:val="6"/>
        </w:rPr>
        <w:t>15333589123</w:t>
      </w:r>
      <w:r>
        <w:rPr>
          <w:spacing w:val="2"/>
        </w:rPr>
        <w:t xml:space="preserve"> </w:t>
      </w:r>
      <w:r>
        <w:rPr>
          <w:spacing w:val="1"/>
        </w:rPr>
        <w:t>高</w:t>
      </w:r>
      <w:r>
        <w:rPr>
          <w:spacing w:val="1"/>
        </w:rPr>
        <w:t xml:space="preserve">  </w:t>
      </w:r>
      <w:r>
        <w:rPr>
          <w:spacing w:val="1"/>
        </w:rPr>
        <w:t>鹏</w:t>
      </w:r>
      <w:r>
        <w:rPr>
          <w:spacing w:val="27"/>
        </w:rPr>
        <w:t xml:space="preserve">  </w:t>
      </w:r>
      <w:r>
        <w:rPr>
          <w:spacing w:val="1"/>
        </w:rPr>
        <w:t>18536477476</w:t>
      </w:r>
    </w:p>
    <w:p>
      <w:pPr>
        <w:pStyle w:val="BodyText"/>
        <w:ind w:left="662"/>
        <w:spacing w:before="46" w:line="215" w:lineRule="auto"/>
        <w:rPr/>
      </w:pPr>
      <w:r>
        <w:rPr>
          <w:spacing w:val="2"/>
        </w:rPr>
        <w:t>邮</w:t>
      </w:r>
      <w:r>
        <w:rPr>
          <w:spacing w:val="2"/>
        </w:rPr>
        <w:t xml:space="preserve">  </w:t>
      </w:r>
      <w:r>
        <w:rPr>
          <w:spacing w:val="2"/>
        </w:rPr>
        <w:t>箱：</w:t>
      </w:r>
      <w:r>
        <w:rPr>
          <w:spacing w:val="-84"/>
        </w:rPr>
        <w:t xml:space="preserve"> </w:t>
      </w:r>
      <w:r>
        <w:rPr/>
        <w:t>llszxbgt</w:t>
      </w:r>
      <w:r>
        <w:rPr>
          <w:spacing w:val="2"/>
        </w:rPr>
        <w:t>@163.</w:t>
      </w:r>
      <w:r>
        <w:rPr/>
        <w:t>com</w:t>
      </w:r>
    </w:p>
    <w:p>
      <w:pPr>
        <w:spacing w:line="342" w:lineRule="auto"/>
        <w:rPr>
          <w:rFonts w:ascii="Arial"/>
          <w:sz w:val="21"/>
        </w:rPr>
      </w:pPr>
      <w:r/>
    </w:p>
    <w:p>
      <w:pPr>
        <w:spacing w:line="343" w:lineRule="auto"/>
        <w:rPr>
          <w:rFonts w:ascii="Arial"/>
          <w:sz w:val="21"/>
        </w:rPr>
      </w:pPr>
      <w:r/>
    </w:p>
    <w:p>
      <w:pPr>
        <w:pStyle w:val="BodyText"/>
        <w:ind w:left="2219" w:right="281" w:hanging="1581"/>
        <w:spacing w:before="101" w:line="328" w:lineRule="auto"/>
        <w:rPr/>
      </w:pPr>
      <w:r>
        <w:rPr>
          <w:spacing w:val="8"/>
        </w:rPr>
        <w:t>附</w:t>
      </w:r>
      <w:r>
        <w:rPr>
          <w:spacing w:val="8"/>
        </w:rPr>
        <w:t xml:space="preserve">  </w:t>
      </w:r>
      <w:r>
        <w:rPr>
          <w:spacing w:val="8"/>
        </w:rPr>
        <w:t>件：1.二</w:t>
      </w:r>
      <w:r>
        <w:rPr>
          <w:rFonts w:ascii="SimSun" w:hAnsi="SimSun" w:eastAsia="SimSun" w:cs="SimSun"/>
          <w:spacing w:val="8"/>
        </w:rPr>
        <w:t>〇</w:t>
      </w:r>
      <w:r>
        <w:rPr>
          <w:spacing w:val="8"/>
        </w:rPr>
        <w:t>二四年度市政协委员履职情况考核表（各</w:t>
      </w:r>
      <w:r>
        <w:rPr/>
        <w:t xml:space="preserve"> </w:t>
      </w:r>
      <w:r>
        <w:rPr>
          <w:spacing w:val="6"/>
        </w:rPr>
        <w:t>县市区填写）</w:t>
      </w:r>
    </w:p>
    <w:p>
      <w:pPr>
        <w:pStyle w:val="BodyText"/>
        <w:ind w:left="2263" w:right="250" w:hanging="323"/>
        <w:spacing w:before="48" w:line="329" w:lineRule="auto"/>
        <w:rPr/>
      </w:pPr>
      <w:r>
        <w:rPr>
          <w:spacing w:val="8"/>
        </w:rPr>
        <w:t>2.二</w:t>
      </w:r>
      <w:r>
        <w:rPr>
          <w:rFonts w:ascii="SimSun" w:hAnsi="SimSun" w:eastAsia="SimSun" w:cs="SimSun"/>
          <w:spacing w:val="8"/>
        </w:rPr>
        <w:t>〇</w:t>
      </w:r>
      <w:r>
        <w:rPr>
          <w:spacing w:val="8"/>
        </w:rPr>
        <w:t>二四年度市政协委员履职情况考核表（各</w:t>
      </w:r>
      <w:r>
        <w:rPr>
          <w:spacing w:val="8"/>
        </w:rPr>
        <w:t xml:space="preserve"> </w:t>
      </w:r>
      <w:r>
        <w:rPr>
          <w:spacing w:val="6"/>
        </w:rPr>
        <w:t>党派、工商联填写）</w:t>
      </w:r>
    </w:p>
    <w:p>
      <w:pPr>
        <w:pStyle w:val="BodyText"/>
        <w:ind w:left="2245" w:right="250" w:hanging="293"/>
        <w:spacing w:before="47" w:line="329" w:lineRule="auto"/>
        <w:rPr/>
      </w:pPr>
      <w:r>
        <w:rPr>
          <w:spacing w:val="7"/>
        </w:rPr>
        <w:t>3.二</w:t>
      </w:r>
      <w:r>
        <w:rPr>
          <w:rFonts w:ascii="SimSun" w:hAnsi="SimSun" w:eastAsia="SimSun" w:cs="SimSun"/>
          <w:spacing w:val="7"/>
        </w:rPr>
        <w:t>〇</w:t>
      </w:r>
      <w:r>
        <w:rPr>
          <w:spacing w:val="7"/>
        </w:rPr>
        <w:t>二四年市政协委员履职情况考核表（各界</w:t>
      </w:r>
      <w:r>
        <w:rPr>
          <w:spacing w:val="18"/>
        </w:rPr>
        <w:t xml:space="preserve"> </w:t>
      </w:r>
      <w:r>
        <w:rPr>
          <w:spacing w:val="7"/>
        </w:rPr>
        <w:t>别活动小组填写）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5386" w:right="690" w:hanging="690"/>
        <w:spacing w:before="100" w:line="328" w:lineRule="auto"/>
        <w:rPr/>
      </w:pPr>
      <w:r>
        <w:rPr>
          <w:spacing w:val="8"/>
        </w:rPr>
        <w:t>政协吕梁市委员会办公室</w:t>
      </w:r>
      <w:r>
        <w:rPr>
          <w:spacing w:val="1"/>
        </w:rPr>
        <w:t xml:space="preserve"> </w:t>
      </w:r>
      <w:r>
        <w:rPr>
          <w:spacing w:val="-6"/>
        </w:rPr>
        <w:t>2024</w:t>
      </w:r>
      <w:r>
        <w:rPr>
          <w:spacing w:val="-59"/>
        </w:rPr>
        <w:t xml:space="preserve"> </w:t>
      </w:r>
      <w:r>
        <w:rPr>
          <w:spacing w:val="-6"/>
        </w:rPr>
        <w:t>年</w:t>
      </w:r>
      <w:r>
        <w:rPr>
          <w:spacing w:val="-41"/>
        </w:rPr>
        <w:t xml:space="preserve"> </w:t>
      </w:r>
      <w:r>
        <w:rPr>
          <w:spacing w:val="-6"/>
        </w:rPr>
        <w:t>12</w:t>
      </w:r>
      <w:r>
        <w:rPr>
          <w:spacing w:val="-48"/>
        </w:rPr>
        <w:t xml:space="preserve"> </w:t>
      </w:r>
      <w:r>
        <w:rPr>
          <w:spacing w:val="-6"/>
        </w:rPr>
        <w:t>月</w:t>
      </w:r>
      <w:r>
        <w:rPr>
          <w:spacing w:val="-48"/>
        </w:rPr>
        <w:t xml:space="preserve"> </w:t>
      </w:r>
      <w:r>
        <w:rPr>
          <w:spacing w:val="-6"/>
        </w:rPr>
        <w:t>23</w:t>
      </w:r>
      <w:r>
        <w:rPr>
          <w:spacing w:val="-6"/>
        </w:rPr>
        <w:t xml:space="preserve"> </w:t>
      </w:r>
      <w:r>
        <w:rPr>
          <w:spacing w:val="-6"/>
        </w:rPr>
        <w:t>日</w:t>
      </w:r>
    </w:p>
    <w:p>
      <w:pPr>
        <w:spacing w:line="328" w:lineRule="auto"/>
        <w:sectPr>
          <w:footerReference w:type="default" r:id="rId6"/>
          <w:pgSz w:w="11905" w:h="16839"/>
          <w:pgMar w:top="1431" w:right="1482" w:bottom="1682" w:left="1535" w:header="0" w:footer="1404" w:gutter="0"/>
        </w:sectPr>
        <w:rPr/>
      </w:pP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524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-260197</wp:posOffset>
                </wp:positionH>
                <wp:positionV relativeFrom="paragraph">
                  <wp:posOffset>297677</wp:posOffset>
                </wp:positionV>
                <wp:extent cx="642619" cy="256540"/>
                <wp:effectExtent l="0" t="0" r="0" b="0"/>
                <wp:wrapNone/>
                <wp:docPr id="8" name="TextBox 8"/>
                <wp:cNvGraphicFramePr/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 rot="5400000">
                          <a:off x="-260197" y="297677"/>
                          <a:ext cx="642619" cy="25654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5" w:line="183" w:lineRule="auto"/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  <w:spacing w:val="-7"/>
                              </w:rPr>
                              <w:t>—</w:t>
                            </w:r>
                            <w:r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  <w:spacing w:val="-7"/>
                              </w:rPr>
                              <w:t>4</w:t>
                            </w:r>
                            <w:r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  <w:spacing w:val="-7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margin-left:-20.488pt;margin-top:23.4391pt;mso-position-vertical-relative:text;mso-position-horizontal-relative:text;width:50.6pt;height:20.2pt;z-index:251661312;rotation:9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5" w:line="183" w:lineRule="auto"/>
                        <w:rPr>
                          <w:rFonts w:ascii="SimSun" w:hAnsi="SimSun" w:eastAsia="SimSun" w:cs="SimSun"/>
                          <w:sz w:val="28"/>
                          <w:szCs w:val="28"/>
                        </w:rPr>
                      </w:pPr>
                      <w:r>
                        <w:rPr>
                          <w:rFonts w:ascii="SimSun" w:hAnsi="SimSun" w:eastAsia="SimSun" w:cs="SimSun"/>
                          <w:sz w:val="28"/>
                          <w:szCs w:val="28"/>
                          <w:spacing w:val="-7"/>
                        </w:rPr>
                        <w:t>—</w:t>
                      </w:r>
                      <w:r>
                        <w:rPr>
                          <w:rFonts w:ascii="SimSun" w:hAnsi="SimSun" w:eastAsia="SimSun" w:cs="SimSun"/>
                          <w:sz w:val="28"/>
                          <w:szCs w:val="28"/>
                          <w:spacing w:val="11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8"/>
                          <w:szCs w:val="28"/>
                          <w:spacing w:val="-7"/>
                        </w:rPr>
                        <w:t>4</w:t>
                      </w:r>
                      <w:r>
                        <w:rPr>
                          <w:rFonts w:ascii="SimSun" w:hAnsi="SimSun" w:eastAsia="SimSun" w:cs="SimSun"/>
                          <w:sz w:val="28"/>
                          <w:szCs w:val="28"/>
                          <w:spacing w:val="8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8"/>
                          <w:szCs w:val="28"/>
                          <w:spacing w:val="-7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1</w:t>
      </w:r>
    </w:p>
    <w:p>
      <w:pPr>
        <w:spacing w:line="456" w:lineRule="auto"/>
        <w:rPr>
          <w:rFonts w:ascii="Arial"/>
          <w:sz w:val="21"/>
        </w:rPr>
      </w:pPr>
      <w:r/>
    </w:p>
    <w:p>
      <w:pPr>
        <w:ind w:left="1152"/>
        <w:spacing w:before="197" w:line="173" w:lineRule="auto"/>
        <w:rPr>
          <w:rFonts w:ascii="Arial" w:hAnsi="Arial" w:eastAsia="Arial" w:cs="Arial"/>
          <w:sz w:val="46"/>
          <w:szCs w:val="46"/>
        </w:rPr>
      </w:pPr>
      <w:r>
        <w:rPr>
          <w:rFonts w:ascii="Microsoft YaHei" w:hAnsi="Microsoft YaHei" w:eastAsia="Microsoft YaHei" w:cs="Microsoft YaHei"/>
          <w:sz w:val="46"/>
          <w:szCs w:val="46"/>
          <w:spacing w:val="-14"/>
          <w:position w:val="1"/>
        </w:rPr>
        <w:t>二</w:t>
      </w:r>
      <w:r>
        <w:rPr>
          <w:rFonts w:ascii="SimSun" w:hAnsi="SimSun" w:eastAsia="SimSun" w:cs="SimSun"/>
          <w:sz w:val="43"/>
          <w:szCs w:val="43"/>
          <w:spacing w:val="-14"/>
          <w:position w:val="-1"/>
        </w:rPr>
        <w:t>〇</w:t>
      </w:r>
      <w:r>
        <w:rPr>
          <w:rFonts w:ascii="Microsoft YaHei" w:hAnsi="Microsoft YaHei" w:eastAsia="Microsoft YaHei" w:cs="Microsoft YaHei"/>
          <w:sz w:val="46"/>
          <w:szCs w:val="46"/>
          <w:spacing w:val="-14"/>
        </w:rPr>
        <w:t>二四年度市政协委员履职情况考核表</w:t>
      </w:r>
      <w:r>
        <w:rPr>
          <w:rFonts w:ascii="Microsoft YaHei" w:hAnsi="Microsoft YaHei" w:eastAsia="Microsoft YaHei" w:cs="Microsoft YaHei"/>
          <w:sz w:val="46"/>
          <w:szCs w:val="46"/>
          <w:spacing w:val="66"/>
        </w:rPr>
        <w:t xml:space="preserve"> </w:t>
      </w:r>
      <w:r>
        <w:rPr>
          <w:rFonts w:ascii="Microsoft YaHei" w:hAnsi="Microsoft YaHei" w:eastAsia="Microsoft YaHei" w:cs="Microsoft YaHei"/>
          <w:sz w:val="46"/>
          <w:szCs w:val="46"/>
          <w:spacing w:val="-14"/>
        </w:rPr>
        <w:t>(各县市区填写</w:t>
      </w:r>
      <w:r>
        <w:rPr>
          <w:rFonts w:ascii="Microsoft YaHei" w:hAnsi="Microsoft YaHei" w:eastAsia="Microsoft YaHei" w:cs="Microsoft YaHei"/>
          <w:sz w:val="46"/>
          <w:szCs w:val="46"/>
          <w:spacing w:val="-14"/>
        </w:rPr>
        <w:t xml:space="preserve"> </w:t>
      </w:r>
      <w:r>
        <w:rPr>
          <w:rFonts w:ascii="Arial" w:hAnsi="Arial" w:eastAsia="Arial" w:cs="Arial"/>
          <w:sz w:val="46"/>
          <w:szCs w:val="46"/>
          <w:spacing w:val="-14"/>
        </w:rPr>
        <w:t>)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ind w:left="508"/>
        <w:spacing w:before="91" w:line="218" w:lineRule="auto"/>
        <w:rPr>
          <w:sz w:val="28"/>
          <w:szCs w:val="28"/>
        </w:rPr>
      </w:pPr>
      <w:r>
        <w:rPr>
          <w:sz w:val="28"/>
          <w:szCs w:val="28"/>
          <w:spacing w:val="-3"/>
        </w:rPr>
        <w:t>县市区政协：</w:t>
      </w:r>
    </w:p>
    <w:p>
      <w:pPr>
        <w:spacing w:line="95" w:lineRule="exact"/>
        <w:rPr/>
      </w:pPr>
      <w:r/>
    </w:p>
    <w:tbl>
      <w:tblPr>
        <w:tblStyle w:val="TableNormal"/>
        <w:tblW w:w="12873" w:type="dxa"/>
        <w:tblInd w:w="43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22"/>
        <w:gridCol w:w="1288"/>
        <w:gridCol w:w="866"/>
        <w:gridCol w:w="756"/>
        <w:gridCol w:w="962"/>
        <w:gridCol w:w="2514"/>
        <w:gridCol w:w="2611"/>
        <w:gridCol w:w="2554"/>
      </w:tblGrid>
      <w:tr>
        <w:trPr>
          <w:trHeight w:val="497" w:hRule="atLeast"/>
        </w:trPr>
        <w:tc>
          <w:tcPr>
            <w:tcW w:w="1322" w:type="dxa"/>
            <w:vAlign w:val="top"/>
            <w:vMerge w:val="restart"/>
            <w:tcBorders>
              <w:left w:val="single" w:color="000000" w:sz="6" w:space="0"/>
              <w:top w:val="single" w:color="000000" w:sz="6" w:space="0"/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301"/>
              <w:spacing w:before="7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姓</w:t>
            </w:r>
            <w:r>
              <w:rPr>
                <w:rFonts w:ascii="SimHei" w:hAnsi="SimHei" w:eastAsia="SimHei" w:cs="SimHei"/>
                <w:sz w:val="24"/>
                <w:szCs w:val="24"/>
                <w:spacing w:val="5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名</w:t>
            </w:r>
          </w:p>
        </w:tc>
        <w:tc>
          <w:tcPr>
            <w:tcW w:w="1288" w:type="dxa"/>
            <w:vAlign w:val="top"/>
            <w:vMerge w:val="restart"/>
            <w:tcBorders>
              <w:top w:val="single" w:color="000000" w:sz="6" w:space="0"/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284"/>
              <w:spacing w:before="7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界</w:t>
            </w:r>
            <w:r>
              <w:rPr>
                <w:rFonts w:ascii="SimHei" w:hAnsi="SimHei" w:eastAsia="SimHei" w:cs="SimHei"/>
                <w:sz w:val="24"/>
                <w:szCs w:val="24"/>
                <w:spacing w:val="4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别</w:t>
            </w:r>
          </w:p>
        </w:tc>
        <w:tc>
          <w:tcPr>
            <w:tcW w:w="2584" w:type="dxa"/>
            <w:vAlign w:val="top"/>
            <w:gridSpan w:val="3"/>
            <w:tcBorders>
              <w:top w:val="single" w:color="000000" w:sz="6" w:space="0"/>
            </w:tcBorders>
          </w:tcPr>
          <w:p>
            <w:pPr>
              <w:ind w:left="193"/>
              <w:spacing w:before="202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9"/>
              </w:rPr>
              <w:t>参加县市区政协会议情况</w:t>
            </w:r>
          </w:p>
        </w:tc>
        <w:tc>
          <w:tcPr>
            <w:tcW w:w="2514" w:type="dxa"/>
            <w:vAlign w:val="top"/>
            <w:vMerge w:val="restart"/>
            <w:tcBorders>
              <w:top w:val="single" w:color="000000" w:sz="6" w:space="0"/>
              <w:bottom w:val="nil"/>
            </w:tcBorders>
          </w:tcPr>
          <w:p>
            <w:pPr>
              <w:ind w:left="540" w:right="291" w:hanging="221"/>
              <w:spacing w:before="182" w:line="26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向县市区政协反映</w:t>
            </w:r>
            <w:r>
              <w:rPr>
                <w:rFonts w:ascii="SimHei" w:hAnsi="SimHei" w:eastAsia="SimHei" w:cs="SimHei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社情民意情况</w:t>
            </w:r>
          </w:p>
        </w:tc>
        <w:tc>
          <w:tcPr>
            <w:tcW w:w="2611" w:type="dxa"/>
            <w:vAlign w:val="top"/>
            <w:vMerge w:val="restart"/>
            <w:tcBorders>
              <w:top w:val="single" w:color="000000" w:sz="6" w:space="0"/>
              <w:bottom w:val="nil"/>
            </w:tcBorders>
          </w:tcPr>
          <w:p>
            <w:pPr>
              <w:ind w:left="353"/>
              <w:spacing w:before="183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参加县市区政协视</w:t>
            </w:r>
          </w:p>
          <w:p>
            <w:pPr>
              <w:ind w:left="133"/>
              <w:spacing w:before="7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（考）察调研活动情况</w:t>
            </w:r>
          </w:p>
        </w:tc>
        <w:tc>
          <w:tcPr>
            <w:tcW w:w="2554" w:type="dxa"/>
            <w:vAlign w:val="top"/>
            <w:vMerge w:val="restart"/>
            <w:tcBorders>
              <w:right w:val="single" w:color="000000" w:sz="6" w:space="0"/>
              <w:top w:val="single" w:color="000000" w:sz="6" w:space="0"/>
              <w:bottom w:val="nil"/>
            </w:tcBorders>
          </w:tcPr>
          <w:p>
            <w:pPr>
              <w:ind w:left="801" w:right="188" w:hanging="599"/>
              <w:spacing w:before="183" w:line="26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参加县市区政协学习</w:t>
            </w:r>
            <w:r>
              <w:rPr>
                <w:rFonts w:ascii="SimHei" w:hAnsi="SimHei" w:eastAsia="SimHei" w:cs="SimHei"/>
                <w:sz w:val="24"/>
                <w:szCs w:val="24"/>
                <w:spacing w:val="7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培训情况</w:t>
            </w:r>
          </w:p>
        </w:tc>
      </w:tr>
      <w:tr>
        <w:trPr>
          <w:trHeight w:val="412" w:hRule="atLeast"/>
        </w:trPr>
        <w:tc>
          <w:tcPr>
            <w:tcW w:w="1322" w:type="dxa"/>
            <w:vAlign w:val="top"/>
            <w:vMerge w:val="continue"/>
            <w:tcBorders>
              <w:left w:val="single" w:color="000000" w:sz="6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</w:tcPr>
          <w:p>
            <w:pPr>
              <w:ind w:left="135"/>
              <w:spacing w:before="158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6"/>
              </w:rPr>
              <w:t>全委会</w:t>
            </w:r>
          </w:p>
        </w:tc>
        <w:tc>
          <w:tcPr>
            <w:tcW w:w="756" w:type="dxa"/>
            <w:vAlign w:val="top"/>
          </w:tcPr>
          <w:p>
            <w:pPr>
              <w:ind w:left="86"/>
              <w:spacing w:before="158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4"/>
              </w:rPr>
              <w:t>常委会</w:t>
            </w:r>
          </w:p>
        </w:tc>
        <w:tc>
          <w:tcPr>
            <w:tcW w:w="962" w:type="dxa"/>
            <w:vAlign w:val="top"/>
          </w:tcPr>
          <w:p>
            <w:pPr>
              <w:ind w:left="123"/>
              <w:spacing w:before="178" w:line="222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-2"/>
              </w:rPr>
              <w:t>其它会议</w:t>
            </w:r>
          </w:p>
        </w:tc>
        <w:tc>
          <w:tcPr>
            <w:tcW w:w="251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1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54" w:type="dxa"/>
            <w:vAlign w:val="top"/>
            <w:vMerge w:val="continue"/>
            <w:tcBorders>
              <w:right w:val="single" w:color="000000" w:sz="6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4" w:hRule="atLeast"/>
        </w:trPr>
        <w:tc>
          <w:tcPr>
            <w:tcW w:w="1322" w:type="dxa"/>
            <w:vAlign w:val="top"/>
            <w:vMerge w:val="continue"/>
            <w:tcBorders>
              <w:left w:val="single" w:color="000000" w:sz="6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8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</w:tcPr>
          <w:p>
            <w:pPr>
              <w:ind w:left="151"/>
              <w:spacing w:before="163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-3"/>
              </w:rPr>
              <w:t>（次）</w:t>
            </w:r>
          </w:p>
        </w:tc>
        <w:tc>
          <w:tcPr>
            <w:tcW w:w="756" w:type="dxa"/>
            <w:vAlign w:val="top"/>
          </w:tcPr>
          <w:p>
            <w:pPr>
              <w:ind w:left="96"/>
              <w:spacing w:before="163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-3"/>
              </w:rPr>
              <w:t>（次）</w:t>
            </w:r>
          </w:p>
        </w:tc>
        <w:tc>
          <w:tcPr>
            <w:tcW w:w="962" w:type="dxa"/>
            <w:vAlign w:val="top"/>
          </w:tcPr>
          <w:p>
            <w:pPr>
              <w:ind w:left="199"/>
              <w:spacing w:before="163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-3"/>
              </w:rPr>
              <w:t>（次）</w:t>
            </w:r>
          </w:p>
        </w:tc>
        <w:tc>
          <w:tcPr>
            <w:tcW w:w="2514" w:type="dxa"/>
            <w:vAlign w:val="top"/>
          </w:tcPr>
          <w:p>
            <w:pPr>
              <w:ind w:left="66"/>
              <w:spacing w:before="139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（件数及反映信息标题）</w:t>
            </w:r>
          </w:p>
        </w:tc>
        <w:tc>
          <w:tcPr>
            <w:tcW w:w="2611" w:type="dxa"/>
            <w:vAlign w:val="top"/>
          </w:tcPr>
          <w:p>
            <w:pPr>
              <w:ind w:left="117"/>
              <w:spacing w:before="139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（次数及参加活动名称）</w:t>
            </w:r>
          </w:p>
        </w:tc>
        <w:tc>
          <w:tcPr>
            <w:tcW w:w="2554" w:type="dxa"/>
            <w:vAlign w:val="top"/>
            <w:tcBorders>
              <w:right w:val="single" w:color="000000" w:sz="6" w:space="0"/>
            </w:tcBorders>
          </w:tcPr>
          <w:p>
            <w:pPr>
              <w:ind w:left="86"/>
              <w:spacing w:before="138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（次数及学习培训名称）</w:t>
            </w:r>
          </w:p>
        </w:tc>
      </w:tr>
      <w:tr>
        <w:trPr>
          <w:trHeight w:val="683" w:hRule="atLeast"/>
        </w:trPr>
        <w:tc>
          <w:tcPr>
            <w:tcW w:w="1322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54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83" w:hRule="atLeast"/>
        </w:trPr>
        <w:tc>
          <w:tcPr>
            <w:tcW w:w="1322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54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83" w:hRule="atLeast"/>
        </w:trPr>
        <w:tc>
          <w:tcPr>
            <w:tcW w:w="1322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54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83" w:hRule="atLeast"/>
        </w:trPr>
        <w:tc>
          <w:tcPr>
            <w:tcW w:w="1322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54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83" w:hRule="atLeast"/>
        </w:trPr>
        <w:tc>
          <w:tcPr>
            <w:tcW w:w="1322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54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95" w:hRule="atLeast"/>
        </w:trPr>
        <w:tc>
          <w:tcPr>
            <w:tcW w:w="1322" w:type="dxa"/>
            <w:vAlign w:val="top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88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62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14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11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54" w:type="dxa"/>
            <w:vAlign w:val="top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6839" w:h="11905"/>
          <w:pgMar w:top="1011" w:right="2032" w:bottom="400" w:left="149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526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2</w:t>
      </w:r>
    </w:p>
    <w:p>
      <w:pPr>
        <w:spacing w:line="457" w:lineRule="auto"/>
        <w:rPr>
          <w:rFonts w:ascii="Arial"/>
          <w:sz w:val="21"/>
        </w:rPr>
      </w:pPr>
      <w:r/>
    </w:p>
    <w:p>
      <w:pPr>
        <w:ind w:left="839"/>
        <w:spacing w:before="197" w:line="181" w:lineRule="auto"/>
        <w:rPr>
          <w:rFonts w:ascii="Microsoft YaHei" w:hAnsi="Microsoft YaHei" w:eastAsia="Microsoft YaHei" w:cs="Microsoft YaHei"/>
          <w:sz w:val="46"/>
          <w:szCs w:val="46"/>
        </w:rPr>
      </w:pPr>
      <w:r>
        <w:rPr>
          <w:rFonts w:ascii="Microsoft YaHei" w:hAnsi="Microsoft YaHei" w:eastAsia="Microsoft YaHei" w:cs="Microsoft YaHei"/>
          <w:sz w:val="46"/>
          <w:szCs w:val="46"/>
          <w:spacing w:val="-17"/>
          <w:w w:val="96"/>
        </w:rPr>
        <w:t>二</w:t>
      </w:r>
      <w:r>
        <w:rPr>
          <w:rFonts w:ascii="SimSun" w:hAnsi="SimSun" w:eastAsia="SimSun" w:cs="SimSun"/>
          <w:sz w:val="43"/>
          <w:szCs w:val="43"/>
          <w:spacing w:val="-17"/>
          <w:w w:val="96"/>
          <w:position w:val="-1"/>
        </w:rPr>
        <w:t>〇</w:t>
      </w:r>
      <w:r>
        <w:rPr>
          <w:rFonts w:ascii="Microsoft YaHei" w:hAnsi="Microsoft YaHei" w:eastAsia="Microsoft YaHei" w:cs="Microsoft YaHei"/>
          <w:sz w:val="46"/>
          <w:szCs w:val="46"/>
          <w:spacing w:val="-17"/>
          <w:w w:val="96"/>
        </w:rPr>
        <w:t>二四年度市政协委员履职情况考核表</w:t>
      </w:r>
      <w:r>
        <w:rPr>
          <w:rFonts w:ascii="Microsoft YaHei" w:hAnsi="Microsoft YaHei" w:eastAsia="Microsoft YaHei" w:cs="Microsoft YaHei"/>
          <w:sz w:val="46"/>
          <w:szCs w:val="46"/>
          <w:spacing w:val="63"/>
        </w:rPr>
        <w:t xml:space="preserve"> </w:t>
      </w:r>
      <w:r>
        <w:rPr>
          <w:rFonts w:ascii="Microsoft YaHei" w:hAnsi="Microsoft YaHei" w:eastAsia="Microsoft YaHei" w:cs="Microsoft YaHei"/>
          <w:sz w:val="46"/>
          <w:szCs w:val="46"/>
          <w:spacing w:val="-17"/>
          <w:w w:val="96"/>
        </w:rPr>
        <w:t>(各党派、工商联填写)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514"/>
        <w:spacing w:before="91" w:line="216" w:lineRule="auto"/>
        <w:rPr>
          <w:sz w:val="28"/>
          <w:szCs w:val="2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-260108</wp:posOffset>
                </wp:positionH>
                <wp:positionV relativeFrom="paragraph">
                  <wp:posOffset>3536358</wp:posOffset>
                </wp:positionV>
                <wp:extent cx="642619" cy="254000"/>
                <wp:effectExtent l="0" t="0" r="0" b="0"/>
                <wp:wrapNone/>
                <wp:docPr id="10" name="TextBox 10"/>
                <wp:cNvGraphicFramePr/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 rot="5400000">
                          <a:off x="-260108" y="3536358"/>
                          <a:ext cx="642619" cy="2540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3" w:line="182" w:lineRule="auto"/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  <w:spacing w:val="-9"/>
                              </w:rPr>
                              <w:t>—</w:t>
                            </w:r>
                            <w:r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  <w:spacing w:val="-9"/>
                              </w:rPr>
                              <w:t>5</w:t>
                            </w:r>
                            <w:r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  <w:spacing w:val="-9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margin-left:-20.481pt;margin-top:278.453pt;mso-position-vertical-relative:text;mso-position-horizontal-relative:text;width:50.6pt;height:20pt;z-index:251662336;rotation:9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3" w:line="182" w:lineRule="auto"/>
                        <w:rPr>
                          <w:rFonts w:ascii="SimSun" w:hAnsi="SimSun" w:eastAsia="SimSun" w:cs="SimSun"/>
                          <w:sz w:val="28"/>
                          <w:szCs w:val="28"/>
                        </w:rPr>
                      </w:pPr>
                      <w:r>
                        <w:rPr>
                          <w:rFonts w:ascii="SimSun" w:hAnsi="SimSun" w:eastAsia="SimSun" w:cs="SimSun"/>
                          <w:sz w:val="28"/>
                          <w:szCs w:val="28"/>
                          <w:spacing w:val="-9"/>
                        </w:rPr>
                        <w:t>—</w:t>
                      </w:r>
                      <w:r>
                        <w:rPr>
                          <w:rFonts w:ascii="SimSun" w:hAnsi="SimSun" w:eastAsia="SimSun" w:cs="SimSun"/>
                          <w:sz w:val="28"/>
                          <w:szCs w:val="28"/>
                          <w:spacing w:val="17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8"/>
                          <w:szCs w:val="28"/>
                          <w:spacing w:val="-9"/>
                        </w:rPr>
                        <w:t>5</w:t>
                      </w:r>
                      <w:r>
                        <w:rPr>
                          <w:rFonts w:ascii="SimSun" w:hAnsi="SimSun" w:eastAsia="SimSun" w:cs="SimSun"/>
                          <w:sz w:val="28"/>
                          <w:szCs w:val="28"/>
                          <w:spacing w:val="8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8"/>
                          <w:szCs w:val="28"/>
                          <w:spacing w:val="-9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spacing w:val="-6"/>
        </w:rPr>
        <w:t>单位：</w:t>
      </w:r>
    </w:p>
    <w:p>
      <w:pPr>
        <w:spacing w:line="98" w:lineRule="exact"/>
        <w:rPr/>
      </w:pPr>
      <w:r/>
    </w:p>
    <w:tbl>
      <w:tblPr>
        <w:tblStyle w:val="TableNormal"/>
        <w:tblW w:w="12873" w:type="dxa"/>
        <w:tblInd w:w="436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33"/>
        <w:gridCol w:w="1402"/>
        <w:gridCol w:w="998"/>
        <w:gridCol w:w="959"/>
        <w:gridCol w:w="1318"/>
        <w:gridCol w:w="3581"/>
        <w:gridCol w:w="3282"/>
      </w:tblGrid>
      <w:tr>
        <w:trPr>
          <w:trHeight w:val="661" w:hRule="atLeast"/>
        </w:trPr>
        <w:tc>
          <w:tcPr>
            <w:tcW w:w="1333" w:type="dxa"/>
            <w:vAlign w:val="top"/>
            <w:vMerge w:val="restart"/>
            <w:tcBorders>
              <w:left w:val="single" w:color="000000" w:sz="6" w:space="0"/>
              <w:top w:val="single" w:color="000000" w:sz="6" w:space="0"/>
              <w:bottom w:val="nil"/>
            </w:tcBorders>
          </w:tcPr>
          <w:p>
            <w:pPr>
              <w:pStyle w:val="TableText"/>
              <w:spacing w:line="310" w:lineRule="auto"/>
              <w:rPr/>
            </w:pPr>
            <w:r/>
          </w:p>
          <w:p>
            <w:pPr>
              <w:pStyle w:val="TableText"/>
              <w:spacing w:line="310" w:lineRule="auto"/>
              <w:rPr/>
            </w:pPr>
            <w:r/>
          </w:p>
          <w:p>
            <w:pPr>
              <w:ind w:left="306"/>
              <w:spacing w:before="7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姓</w:t>
            </w:r>
            <w:r>
              <w:rPr>
                <w:rFonts w:ascii="SimHei" w:hAnsi="SimHei" w:eastAsia="SimHei" w:cs="SimHei"/>
                <w:sz w:val="24"/>
                <w:szCs w:val="24"/>
                <w:spacing w:val="5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名</w:t>
            </w:r>
          </w:p>
        </w:tc>
        <w:tc>
          <w:tcPr>
            <w:tcW w:w="1402" w:type="dxa"/>
            <w:vAlign w:val="top"/>
            <w:vMerge w:val="restart"/>
            <w:tcBorders>
              <w:top w:val="single" w:color="000000" w:sz="6" w:space="0"/>
              <w:bottom w:val="nil"/>
            </w:tcBorders>
          </w:tcPr>
          <w:p>
            <w:pPr>
              <w:pStyle w:val="TableText"/>
              <w:spacing w:line="309" w:lineRule="auto"/>
              <w:rPr/>
            </w:pPr>
            <w:r/>
          </w:p>
          <w:p>
            <w:pPr>
              <w:pStyle w:val="TableText"/>
              <w:spacing w:line="310" w:lineRule="auto"/>
              <w:rPr/>
            </w:pPr>
            <w:r/>
          </w:p>
          <w:p>
            <w:pPr>
              <w:ind w:left="341"/>
              <w:spacing w:before="7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界</w:t>
            </w:r>
            <w:r>
              <w:rPr>
                <w:rFonts w:ascii="SimHei" w:hAnsi="SimHei" w:eastAsia="SimHei" w:cs="SimHei"/>
                <w:sz w:val="24"/>
                <w:szCs w:val="24"/>
                <w:spacing w:val="4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别</w:t>
            </w:r>
          </w:p>
        </w:tc>
        <w:tc>
          <w:tcPr>
            <w:tcW w:w="3275" w:type="dxa"/>
            <w:vAlign w:val="top"/>
            <w:gridSpan w:val="3"/>
            <w:tcBorders>
              <w:top w:val="single" w:color="000000" w:sz="6" w:space="0"/>
            </w:tcBorders>
          </w:tcPr>
          <w:p>
            <w:pPr>
              <w:ind w:left="238"/>
              <w:spacing w:before="282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9"/>
              </w:rPr>
              <w:t>参加党派（工商联）、会议情况</w:t>
            </w:r>
          </w:p>
        </w:tc>
        <w:tc>
          <w:tcPr>
            <w:tcW w:w="3581" w:type="dxa"/>
            <w:vAlign w:val="top"/>
            <w:vMerge w:val="restart"/>
            <w:tcBorders>
              <w:top w:val="single" w:color="000000" w:sz="6" w:space="0"/>
              <w:bottom w:val="nil"/>
            </w:tcBorders>
          </w:tcPr>
          <w:p>
            <w:pPr>
              <w:ind w:left="1077" w:right="103" w:hanging="961"/>
              <w:spacing w:before="302" w:line="26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参加党派（工商联）视（考）察</w:t>
            </w:r>
            <w:r>
              <w:rPr>
                <w:rFonts w:ascii="SimHei" w:hAnsi="SimHei" w:eastAsia="SimHei" w:cs="SimHei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调研活动情况</w:t>
            </w:r>
          </w:p>
        </w:tc>
        <w:tc>
          <w:tcPr>
            <w:tcW w:w="3282" w:type="dxa"/>
            <w:vAlign w:val="top"/>
            <w:vMerge w:val="restart"/>
            <w:tcBorders>
              <w:right w:val="single" w:color="000000" w:sz="6" w:space="0"/>
              <w:top w:val="single" w:color="000000" w:sz="6" w:space="0"/>
              <w:bottom w:val="nil"/>
            </w:tcBorders>
          </w:tcPr>
          <w:p>
            <w:pPr>
              <w:ind w:left="1164" w:right="313" w:hanging="839"/>
              <w:spacing w:before="301" w:line="26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参加党派（工商联）学习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培训情况</w:t>
            </w:r>
          </w:p>
        </w:tc>
      </w:tr>
      <w:tr>
        <w:trPr>
          <w:trHeight w:val="484" w:hRule="atLeast"/>
        </w:trPr>
        <w:tc>
          <w:tcPr>
            <w:tcW w:w="1333" w:type="dxa"/>
            <w:vAlign w:val="top"/>
            <w:vMerge w:val="continue"/>
            <w:tcBorders>
              <w:left w:val="single" w:color="000000" w:sz="6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98" w:type="dxa"/>
            <w:vAlign w:val="top"/>
          </w:tcPr>
          <w:p>
            <w:pPr>
              <w:ind w:left="199"/>
              <w:spacing w:before="140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6"/>
              </w:rPr>
              <w:t>全委会</w:t>
            </w:r>
          </w:p>
        </w:tc>
        <w:tc>
          <w:tcPr>
            <w:tcW w:w="959" w:type="dxa"/>
            <w:vAlign w:val="top"/>
          </w:tcPr>
          <w:p>
            <w:pPr>
              <w:ind w:left="187"/>
              <w:spacing w:before="140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4"/>
              </w:rPr>
              <w:t>常委会</w:t>
            </w:r>
          </w:p>
        </w:tc>
        <w:tc>
          <w:tcPr>
            <w:tcW w:w="1318" w:type="dxa"/>
            <w:vAlign w:val="top"/>
          </w:tcPr>
          <w:p>
            <w:pPr>
              <w:ind w:left="301"/>
              <w:spacing w:before="148" w:line="222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-2"/>
              </w:rPr>
              <w:t>其它会议</w:t>
            </w:r>
          </w:p>
        </w:tc>
        <w:tc>
          <w:tcPr>
            <w:tcW w:w="358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282" w:type="dxa"/>
            <w:vAlign w:val="top"/>
            <w:vMerge w:val="continue"/>
            <w:tcBorders>
              <w:right w:val="single" w:color="000000" w:sz="6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4" w:hRule="atLeast"/>
        </w:trPr>
        <w:tc>
          <w:tcPr>
            <w:tcW w:w="1333" w:type="dxa"/>
            <w:vAlign w:val="top"/>
            <w:vMerge w:val="continue"/>
            <w:tcBorders>
              <w:left w:val="single" w:color="000000" w:sz="6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98" w:type="dxa"/>
            <w:vAlign w:val="top"/>
          </w:tcPr>
          <w:p>
            <w:pPr>
              <w:ind w:left="215"/>
              <w:spacing w:before="112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-3"/>
              </w:rPr>
              <w:t>（次）</w:t>
            </w:r>
          </w:p>
        </w:tc>
        <w:tc>
          <w:tcPr>
            <w:tcW w:w="959" w:type="dxa"/>
            <w:vAlign w:val="top"/>
          </w:tcPr>
          <w:p>
            <w:pPr>
              <w:ind w:left="196"/>
              <w:spacing w:before="112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-3"/>
              </w:rPr>
              <w:t>（次）</w:t>
            </w:r>
          </w:p>
        </w:tc>
        <w:tc>
          <w:tcPr>
            <w:tcW w:w="1318" w:type="dxa"/>
            <w:vAlign w:val="top"/>
          </w:tcPr>
          <w:p>
            <w:pPr>
              <w:ind w:left="377"/>
              <w:spacing w:before="112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-3"/>
              </w:rPr>
              <w:t>（次）</w:t>
            </w:r>
          </w:p>
        </w:tc>
        <w:tc>
          <w:tcPr>
            <w:tcW w:w="3581" w:type="dxa"/>
            <w:vAlign w:val="top"/>
          </w:tcPr>
          <w:p>
            <w:pPr>
              <w:ind w:left="497"/>
              <w:spacing w:before="11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（次数及参加活动内容）</w:t>
            </w:r>
          </w:p>
        </w:tc>
        <w:tc>
          <w:tcPr>
            <w:tcW w:w="3282" w:type="dxa"/>
            <w:vAlign w:val="top"/>
            <w:tcBorders>
              <w:right w:val="single" w:color="000000" w:sz="6" w:space="0"/>
            </w:tcBorders>
          </w:tcPr>
          <w:p>
            <w:pPr>
              <w:ind w:left="346"/>
              <w:spacing w:before="11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（次数及学习培训名称）</w:t>
            </w:r>
          </w:p>
        </w:tc>
      </w:tr>
      <w:tr>
        <w:trPr>
          <w:trHeight w:val="683" w:hRule="atLeast"/>
        </w:trPr>
        <w:tc>
          <w:tcPr>
            <w:tcW w:w="1333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5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82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83" w:hRule="atLeast"/>
        </w:trPr>
        <w:tc>
          <w:tcPr>
            <w:tcW w:w="1333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5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82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83" w:hRule="atLeast"/>
        </w:trPr>
        <w:tc>
          <w:tcPr>
            <w:tcW w:w="1333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5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82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83" w:hRule="atLeast"/>
        </w:trPr>
        <w:tc>
          <w:tcPr>
            <w:tcW w:w="1333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5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82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83" w:hRule="atLeast"/>
        </w:trPr>
        <w:tc>
          <w:tcPr>
            <w:tcW w:w="1333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5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82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95" w:hRule="atLeast"/>
        </w:trPr>
        <w:tc>
          <w:tcPr>
            <w:tcW w:w="1333" w:type="dxa"/>
            <w:vAlign w:val="top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98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59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18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581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282" w:type="dxa"/>
            <w:vAlign w:val="top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5"/>
          <w:pgMar w:top="1011" w:right="2032" w:bottom="400" w:left="148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526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-259486</wp:posOffset>
                </wp:positionH>
                <wp:positionV relativeFrom="paragraph">
                  <wp:posOffset>298355</wp:posOffset>
                </wp:positionV>
                <wp:extent cx="642619" cy="255270"/>
                <wp:effectExtent l="0" t="0" r="0" b="0"/>
                <wp:wrapNone/>
                <wp:docPr id="12" name="TextBox 12"/>
                <wp:cNvGraphicFramePr/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 rot="5400000">
                          <a:off x="-259486" y="298355"/>
                          <a:ext cx="642619" cy="25527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3" w:line="183" w:lineRule="auto"/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  <w:spacing w:val="-8"/>
                              </w:rPr>
                              <w:t>—</w:t>
                            </w:r>
                            <w:r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  <w:spacing w:val="-8"/>
                              </w:rPr>
                              <w:t>6</w:t>
                            </w:r>
                            <w:r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  <w:spacing w:val="-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" style="position:absolute;margin-left:-20.432pt;margin-top:23.4926pt;mso-position-vertical-relative:text;mso-position-horizontal-relative:text;width:50.6pt;height:20.1pt;z-index:251663360;rotation:9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3" w:line="183" w:lineRule="auto"/>
                        <w:rPr>
                          <w:rFonts w:ascii="SimSun" w:hAnsi="SimSun" w:eastAsia="SimSun" w:cs="SimSun"/>
                          <w:sz w:val="28"/>
                          <w:szCs w:val="28"/>
                        </w:rPr>
                      </w:pPr>
                      <w:r>
                        <w:rPr>
                          <w:rFonts w:ascii="SimSun" w:hAnsi="SimSun" w:eastAsia="SimSun" w:cs="SimSun"/>
                          <w:sz w:val="28"/>
                          <w:szCs w:val="28"/>
                          <w:spacing w:val="-8"/>
                        </w:rPr>
                        <w:t>—</w:t>
                      </w:r>
                      <w:r>
                        <w:rPr>
                          <w:rFonts w:ascii="SimSun" w:hAnsi="SimSun" w:eastAsia="SimSun" w:cs="SimSun"/>
                          <w:sz w:val="28"/>
                          <w:szCs w:val="28"/>
                          <w:spacing w:val="14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8"/>
                          <w:szCs w:val="28"/>
                          <w:spacing w:val="-8"/>
                        </w:rPr>
                        <w:t>6</w:t>
                      </w:r>
                      <w:r>
                        <w:rPr>
                          <w:rFonts w:ascii="SimSun" w:hAnsi="SimSun" w:eastAsia="SimSun" w:cs="SimSun"/>
                          <w:sz w:val="28"/>
                          <w:szCs w:val="28"/>
                          <w:spacing w:val="8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8"/>
                          <w:szCs w:val="28"/>
                          <w:spacing w:val="-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3</w:t>
      </w:r>
    </w:p>
    <w:p>
      <w:pPr>
        <w:spacing w:line="456" w:lineRule="auto"/>
        <w:rPr>
          <w:rFonts w:ascii="Arial"/>
          <w:sz w:val="21"/>
        </w:rPr>
      </w:pPr>
      <w:r/>
    </w:p>
    <w:p>
      <w:pPr>
        <w:ind w:left="712"/>
        <w:spacing w:before="197" w:line="173" w:lineRule="auto"/>
        <w:rPr>
          <w:rFonts w:ascii="Arial" w:hAnsi="Arial" w:eastAsia="Arial" w:cs="Arial"/>
          <w:sz w:val="46"/>
          <w:szCs w:val="46"/>
        </w:rPr>
      </w:pPr>
      <w:r>
        <w:rPr>
          <w:rFonts w:ascii="Microsoft YaHei" w:hAnsi="Microsoft YaHei" w:eastAsia="Microsoft YaHei" w:cs="Microsoft YaHei"/>
          <w:sz w:val="46"/>
          <w:szCs w:val="46"/>
          <w:spacing w:val="-14"/>
          <w:position w:val="1"/>
        </w:rPr>
        <w:t>二</w:t>
      </w:r>
      <w:r>
        <w:rPr>
          <w:rFonts w:ascii="SimSun" w:hAnsi="SimSun" w:eastAsia="SimSun" w:cs="SimSun"/>
          <w:sz w:val="43"/>
          <w:szCs w:val="43"/>
          <w:spacing w:val="-14"/>
          <w:position w:val="-1"/>
        </w:rPr>
        <w:t>〇</w:t>
      </w:r>
      <w:r>
        <w:rPr>
          <w:rFonts w:ascii="Microsoft YaHei" w:hAnsi="Microsoft YaHei" w:eastAsia="Microsoft YaHei" w:cs="Microsoft YaHei"/>
          <w:sz w:val="46"/>
          <w:szCs w:val="46"/>
          <w:spacing w:val="-14"/>
        </w:rPr>
        <w:t>二四年市政协委员履职情况考核表</w:t>
      </w:r>
      <w:r>
        <w:rPr>
          <w:rFonts w:ascii="Microsoft YaHei" w:hAnsi="Microsoft YaHei" w:eastAsia="Microsoft YaHei" w:cs="Microsoft YaHei"/>
          <w:sz w:val="46"/>
          <w:szCs w:val="46"/>
          <w:spacing w:val="61"/>
        </w:rPr>
        <w:t xml:space="preserve"> </w:t>
      </w:r>
      <w:r>
        <w:rPr>
          <w:rFonts w:ascii="Microsoft YaHei" w:hAnsi="Microsoft YaHei" w:eastAsia="Microsoft YaHei" w:cs="Microsoft YaHei"/>
          <w:sz w:val="46"/>
          <w:szCs w:val="46"/>
          <w:spacing w:val="-14"/>
        </w:rPr>
        <w:t>(各界别活动小组填写</w:t>
      </w:r>
      <w:r>
        <w:rPr>
          <w:rFonts w:ascii="Microsoft YaHei" w:hAnsi="Microsoft YaHei" w:eastAsia="Microsoft YaHei" w:cs="Microsoft YaHei"/>
          <w:sz w:val="46"/>
          <w:szCs w:val="46"/>
          <w:spacing w:val="-14"/>
        </w:rPr>
        <w:t xml:space="preserve"> </w:t>
      </w:r>
      <w:r>
        <w:rPr>
          <w:rFonts w:ascii="Arial" w:hAnsi="Arial" w:eastAsia="Arial" w:cs="Arial"/>
          <w:sz w:val="46"/>
          <w:szCs w:val="46"/>
          <w:spacing w:val="-14"/>
        </w:rPr>
        <w:t>)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ind w:left="513"/>
        <w:spacing w:before="91" w:line="219" w:lineRule="auto"/>
        <w:rPr>
          <w:sz w:val="28"/>
          <w:szCs w:val="28"/>
        </w:rPr>
      </w:pPr>
      <w:r>
        <w:rPr>
          <w:sz w:val="28"/>
          <w:szCs w:val="28"/>
          <w:spacing w:val="-3"/>
        </w:rPr>
        <w:t>界别活动小组：</w:t>
      </w:r>
    </w:p>
    <w:p>
      <w:pPr>
        <w:spacing w:line="94" w:lineRule="exact"/>
        <w:rPr/>
      </w:pPr>
      <w:r/>
    </w:p>
    <w:tbl>
      <w:tblPr>
        <w:tblStyle w:val="TableNormal"/>
        <w:tblW w:w="12873" w:type="dxa"/>
        <w:tblInd w:w="476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323"/>
        <w:gridCol w:w="4400"/>
        <w:gridCol w:w="4150"/>
      </w:tblGrid>
      <w:tr>
        <w:trPr>
          <w:trHeight w:val="790" w:hRule="atLeast"/>
        </w:trPr>
        <w:tc>
          <w:tcPr>
            <w:tcW w:w="4323" w:type="dxa"/>
            <w:vAlign w:val="top"/>
            <w:vMerge w:val="restart"/>
            <w:tcBorders>
              <w:left w:val="single" w:color="000000" w:sz="6" w:space="0"/>
              <w:top w:val="single" w:color="000000" w:sz="6" w:space="0"/>
              <w:bottom w:val="nil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1328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界别活动内容</w:t>
            </w:r>
          </w:p>
        </w:tc>
        <w:tc>
          <w:tcPr>
            <w:tcW w:w="8550" w:type="dxa"/>
            <w:vAlign w:val="top"/>
            <w:gridSpan w:val="2"/>
            <w:tcBorders>
              <w:right w:val="single" w:color="000000" w:sz="6" w:space="0"/>
              <w:top w:val="single" w:color="000000" w:sz="6" w:space="0"/>
            </w:tcBorders>
          </w:tcPr>
          <w:p>
            <w:pPr>
              <w:ind w:left="2254"/>
              <w:spacing w:before="25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开展界别活动</w:t>
            </w:r>
            <w:r>
              <w:rPr>
                <w:rFonts w:ascii="SimHei" w:hAnsi="SimHei" w:eastAsia="SimHei" w:cs="SimHei"/>
                <w:sz w:val="28"/>
                <w:szCs w:val="28"/>
                <w:u w:val="single" w:color="auto"/>
                <w:spacing w:val="-1"/>
              </w:rPr>
              <w:t xml:space="preserve">               </w:t>
            </w:r>
            <w:r>
              <w:rPr>
                <w:rFonts w:ascii="SimHei" w:hAnsi="SimHei" w:eastAsia="SimHei" w:cs="SimHei"/>
                <w:sz w:val="28"/>
                <w:szCs w:val="28"/>
                <w:spacing w:val="-124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次</w:t>
            </w:r>
          </w:p>
        </w:tc>
      </w:tr>
      <w:tr>
        <w:trPr>
          <w:trHeight w:val="783" w:hRule="atLeast"/>
        </w:trPr>
        <w:tc>
          <w:tcPr>
            <w:tcW w:w="4323" w:type="dxa"/>
            <w:vAlign w:val="top"/>
            <w:vMerge w:val="continue"/>
            <w:tcBorders>
              <w:left w:val="single" w:color="000000" w:sz="6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400" w:type="dxa"/>
            <w:vAlign w:val="top"/>
          </w:tcPr>
          <w:p>
            <w:pPr>
              <w:ind w:left="1485"/>
              <w:spacing w:before="29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参加人员姓名</w:t>
            </w:r>
          </w:p>
        </w:tc>
        <w:tc>
          <w:tcPr>
            <w:tcW w:w="4150" w:type="dxa"/>
            <w:vAlign w:val="top"/>
            <w:tcBorders>
              <w:right w:val="single" w:color="000000" w:sz="6" w:space="0"/>
            </w:tcBorders>
          </w:tcPr>
          <w:p>
            <w:pPr>
              <w:ind w:left="1238"/>
              <w:spacing w:before="29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未参加人员姓名</w:t>
            </w:r>
          </w:p>
        </w:tc>
      </w:tr>
      <w:tr>
        <w:trPr>
          <w:trHeight w:val="966" w:hRule="atLeast"/>
        </w:trPr>
        <w:tc>
          <w:tcPr>
            <w:tcW w:w="4323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4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150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66" w:hRule="atLeast"/>
        </w:trPr>
        <w:tc>
          <w:tcPr>
            <w:tcW w:w="4323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4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150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67" w:hRule="atLeast"/>
        </w:trPr>
        <w:tc>
          <w:tcPr>
            <w:tcW w:w="4323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4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150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78" w:hRule="atLeast"/>
        </w:trPr>
        <w:tc>
          <w:tcPr>
            <w:tcW w:w="4323" w:type="dxa"/>
            <w:vAlign w:val="top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400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150" w:type="dxa"/>
            <w:vAlign w:val="top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5"/>
          <w:pgMar w:top="1011" w:right="1992" w:bottom="400" w:left="148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rPr>
          <w:rFonts w:ascii="Arial"/>
          <w:sz w:val="21"/>
        </w:rPr>
      </w:pPr>
      <w:r/>
    </w:p>
    <w:p>
      <w:pPr>
        <w:sectPr>
          <w:headerReference w:type="default" r:id="rId8"/>
          <w:pgSz w:w="11905" w:h="16839"/>
          <w:pgMar w:top="0" w:right="0" w:bottom="0" w:left="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tbl>
      <w:tblPr>
        <w:tblStyle w:val="TableNormal"/>
        <w:tblW w:w="8856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508"/>
        <w:gridCol w:w="4348"/>
      </w:tblGrid>
      <w:tr>
        <w:trPr>
          <w:trHeight w:val="1539" w:hRule="atLeast"/>
        </w:trPr>
        <w:tc>
          <w:tcPr>
            <w:tcW w:w="8856" w:type="dxa"/>
            <w:vAlign w:val="top"/>
            <w:gridSpan w:val="2"/>
            <w:tcBorders>
              <w:bottom w:val="single" w:color="000000" w:sz="6" w:space="0"/>
              <w:top w:val="single" w:color="000000" w:sz="8" w:space="0"/>
            </w:tcBorders>
          </w:tcPr>
          <w:p>
            <w:pPr>
              <w:ind w:left="297"/>
              <w:spacing w:before="173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报：省政协办公厅，市委。</w:t>
            </w:r>
          </w:p>
          <w:p>
            <w:pPr>
              <w:ind w:left="851" w:right="382" w:hanging="556"/>
              <w:spacing w:before="150" w:line="28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送：本会主席,党组副书记，副主席，巡视员，秘书长，副秘书长，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纪检监察组。</w:t>
            </w:r>
          </w:p>
        </w:tc>
      </w:tr>
      <w:tr>
        <w:trPr>
          <w:trHeight w:val="577" w:hRule="atLeast"/>
        </w:trPr>
        <w:tc>
          <w:tcPr>
            <w:tcW w:w="4508" w:type="dxa"/>
            <w:vAlign w:val="top"/>
            <w:tcBorders>
              <w:top w:val="single" w:color="000000" w:sz="6" w:space="0"/>
              <w:bottom w:val="single" w:color="000000" w:sz="8" w:space="0"/>
            </w:tcBorders>
          </w:tcPr>
          <w:p>
            <w:pPr>
              <w:ind w:left="308"/>
              <w:spacing w:before="143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政协吕梁市委员会办公室</w:t>
            </w:r>
          </w:p>
        </w:tc>
        <w:tc>
          <w:tcPr>
            <w:tcW w:w="4348" w:type="dxa"/>
            <w:vAlign w:val="top"/>
            <w:tcBorders>
              <w:top w:val="single" w:color="000000" w:sz="6" w:space="0"/>
              <w:bottom w:val="single" w:color="000000" w:sz="8" w:space="0"/>
            </w:tcBorders>
          </w:tcPr>
          <w:p>
            <w:pPr>
              <w:ind w:left="1249"/>
              <w:spacing w:before="144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2024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6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23 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5" w:h="16839"/>
      <w:pgMar w:top="400" w:right="1528" w:bottom="400" w:left="152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44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—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8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31"/>
      <w:spacing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—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40"/>
      <w:spacing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—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3</w:t>
    </w:r>
    <w:r>
      <w:rPr>
        <w:rFonts w:ascii="SimSun" w:hAnsi="SimSun" w:eastAsia="SimSun" w:cs="SimSun"/>
        <w:sz w:val="28"/>
        <w:szCs w:val="28"/>
        <w:spacing w:val="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header" Target="header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澎.</dc:creator>
  <dcterms:created xsi:type="dcterms:W3CDTF">2024-12-23T17:52:20Z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2024-12-25T10:24:08</vt:filetime>
  </property>
</Properties>
</file>